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770" w:rsidRPr="00BD5770" w:rsidRDefault="00BD5770" w:rsidP="00BD5770">
      <w:pPr>
        <w:spacing w:after="0"/>
        <w:jc w:val="right"/>
        <w:rPr>
          <w:sz w:val="28"/>
          <w:szCs w:val="28"/>
        </w:rPr>
      </w:pPr>
      <w:r w:rsidRPr="00BD5770">
        <w:rPr>
          <w:sz w:val="28"/>
          <w:szCs w:val="28"/>
        </w:rPr>
        <w:t>10/24/2013</w:t>
      </w:r>
    </w:p>
    <w:p w:rsidR="00BD5770" w:rsidRPr="00BD5770" w:rsidRDefault="00BD5770" w:rsidP="00BD5770">
      <w:pPr>
        <w:spacing w:after="0"/>
        <w:jc w:val="center"/>
        <w:rPr>
          <w:sz w:val="28"/>
          <w:szCs w:val="28"/>
        </w:rPr>
      </w:pPr>
    </w:p>
    <w:p w:rsidR="00BD5770" w:rsidRPr="00BD5770" w:rsidRDefault="00BD5770" w:rsidP="00BD5770">
      <w:pPr>
        <w:spacing w:after="0"/>
        <w:jc w:val="center"/>
        <w:rPr>
          <w:sz w:val="28"/>
          <w:szCs w:val="28"/>
        </w:rPr>
      </w:pPr>
    </w:p>
    <w:p w:rsidR="00BD5770" w:rsidRPr="00BD5770" w:rsidRDefault="00BD5770" w:rsidP="00BD5770">
      <w:pPr>
        <w:spacing w:after="0"/>
        <w:jc w:val="center"/>
        <w:rPr>
          <w:sz w:val="32"/>
          <w:szCs w:val="32"/>
        </w:rPr>
      </w:pPr>
      <w:r w:rsidRPr="00BD5770">
        <w:rPr>
          <w:sz w:val="32"/>
          <w:szCs w:val="32"/>
        </w:rPr>
        <w:t xml:space="preserve">Final Report from the Town of Waldoboro Regarding </w:t>
      </w:r>
    </w:p>
    <w:p w:rsidR="00BD5770" w:rsidRPr="00BD5770" w:rsidRDefault="00BD5770" w:rsidP="00BD5770">
      <w:pPr>
        <w:spacing w:after="0"/>
        <w:jc w:val="center"/>
        <w:rPr>
          <w:sz w:val="32"/>
          <w:szCs w:val="32"/>
        </w:rPr>
      </w:pPr>
      <w:r w:rsidRPr="00BD5770">
        <w:rPr>
          <w:sz w:val="32"/>
          <w:szCs w:val="32"/>
        </w:rPr>
        <w:t>Lincoln County Regional Planning Commission 2013 ASK Program Grant</w:t>
      </w:r>
    </w:p>
    <w:p w:rsidR="00D75783" w:rsidRPr="00D75783" w:rsidRDefault="00D75783" w:rsidP="00D75783">
      <w:pPr>
        <w:spacing w:after="0"/>
        <w:jc w:val="both"/>
        <w:rPr>
          <w:sz w:val="28"/>
          <w:szCs w:val="28"/>
        </w:rPr>
      </w:pPr>
    </w:p>
    <w:p w:rsidR="00BD5770" w:rsidRPr="00D75783" w:rsidRDefault="00BD5770" w:rsidP="00D75783">
      <w:pPr>
        <w:spacing w:after="0"/>
        <w:jc w:val="both"/>
        <w:rPr>
          <w:sz w:val="28"/>
          <w:szCs w:val="28"/>
        </w:rPr>
      </w:pPr>
      <w:r w:rsidRPr="00D75783">
        <w:rPr>
          <w:sz w:val="28"/>
          <w:szCs w:val="28"/>
        </w:rPr>
        <w:t xml:space="preserve">On May 22, 2013 the Town of Waldoboro </w:t>
      </w:r>
      <w:r w:rsidR="00531C06" w:rsidRPr="00D75783">
        <w:rPr>
          <w:sz w:val="28"/>
          <w:szCs w:val="28"/>
        </w:rPr>
        <w:t xml:space="preserve">(town) </w:t>
      </w:r>
      <w:r w:rsidRPr="00D75783">
        <w:rPr>
          <w:sz w:val="28"/>
          <w:szCs w:val="28"/>
        </w:rPr>
        <w:t xml:space="preserve">was awarded 2013 ASK Program Grant Lincoln County Regional Planning Commission in the amount of $2,000. </w:t>
      </w:r>
      <w:r w:rsidR="00531C06" w:rsidRPr="00D75783">
        <w:rPr>
          <w:sz w:val="28"/>
          <w:szCs w:val="28"/>
        </w:rPr>
        <w:t xml:space="preserve">The purpose of the grant was to analyze possible options that the town might undertake to address concerns that had been expressed by the Town’s insurer regarding the future soundness and </w:t>
      </w:r>
      <w:r w:rsidR="009D18B0" w:rsidRPr="00D75783">
        <w:rPr>
          <w:sz w:val="28"/>
          <w:szCs w:val="28"/>
        </w:rPr>
        <w:t>suitability of</w:t>
      </w:r>
      <w:r w:rsidR="00531C06" w:rsidRPr="00D75783">
        <w:rPr>
          <w:sz w:val="28"/>
          <w:szCs w:val="28"/>
        </w:rPr>
        <w:t xml:space="preserve"> the two </w:t>
      </w:r>
      <w:r w:rsidR="009D18B0" w:rsidRPr="00D75783">
        <w:rPr>
          <w:sz w:val="28"/>
          <w:szCs w:val="28"/>
        </w:rPr>
        <w:t xml:space="preserve">existing exterior steel fire escapes at the Friendship Street School. The Friendship Street School is a town owned former school building that is lease to </w:t>
      </w:r>
      <w:proofErr w:type="spellStart"/>
      <w:r w:rsidR="009D18B0" w:rsidRPr="00D75783">
        <w:rPr>
          <w:sz w:val="28"/>
          <w:szCs w:val="28"/>
        </w:rPr>
        <w:t>Midcoast</w:t>
      </w:r>
      <w:proofErr w:type="spellEnd"/>
      <w:r w:rsidR="009D18B0" w:rsidRPr="00D75783">
        <w:rPr>
          <w:sz w:val="28"/>
          <w:szCs w:val="28"/>
        </w:rPr>
        <w:t xml:space="preserve"> Maine Community Action Head Start program.  </w:t>
      </w:r>
    </w:p>
    <w:p w:rsidR="009D18B0" w:rsidRDefault="009D18B0" w:rsidP="00BD5770">
      <w:pPr>
        <w:spacing w:after="0"/>
        <w:jc w:val="both"/>
        <w:rPr>
          <w:sz w:val="28"/>
          <w:szCs w:val="28"/>
        </w:rPr>
      </w:pPr>
    </w:p>
    <w:p w:rsidR="0060105C" w:rsidRDefault="009D18B0" w:rsidP="0060105C">
      <w:pPr>
        <w:spacing w:after="0"/>
        <w:jc w:val="both"/>
        <w:rPr>
          <w:sz w:val="28"/>
          <w:szCs w:val="28"/>
        </w:rPr>
      </w:pPr>
      <w:r>
        <w:rPr>
          <w:sz w:val="28"/>
          <w:szCs w:val="28"/>
        </w:rPr>
        <w:t>On June 18, 2013 the town entered into an agreement with Pine Tree Engineering of Bath, Maine, to undertake this analysis. Specifically Pine Tree was to compare and contrast the advantages and disadvantages, including cost</w:t>
      </w:r>
      <w:r w:rsidR="0060105C">
        <w:rPr>
          <w:sz w:val="28"/>
          <w:szCs w:val="28"/>
        </w:rPr>
        <w:t>, of</w:t>
      </w:r>
      <w:r>
        <w:rPr>
          <w:sz w:val="28"/>
          <w:szCs w:val="28"/>
        </w:rPr>
        <w:t xml:space="preserve"> three options. The three options were (1) replacing the two fire escapes in the current </w:t>
      </w:r>
      <w:r w:rsidR="0060105C">
        <w:rPr>
          <w:sz w:val="28"/>
          <w:szCs w:val="28"/>
        </w:rPr>
        <w:t>existing</w:t>
      </w:r>
      <w:r>
        <w:rPr>
          <w:sz w:val="28"/>
          <w:szCs w:val="28"/>
        </w:rPr>
        <w:t xml:space="preserve"> locations, (2)</w:t>
      </w:r>
      <w:r w:rsidR="0060105C" w:rsidRPr="0060105C">
        <w:rPr>
          <w:sz w:val="28"/>
          <w:szCs w:val="28"/>
        </w:rPr>
        <w:t xml:space="preserve"> </w:t>
      </w:r>
      <w:r w:rsidR="0060105C">
        <w:rPr>
          <w:sz w:val="28"/>
          <w:szCs w:val="28"/>
        </w:rPr>
        <w:t>replacing the two fire escapes with one fire escape and (3) installing a sprinkler system in lieu of the two existing fire escapes.</w:t>
      </w:r>
    </w:p>
    <w:p w:rsidR="009D18B0" w:rsidRDefault="009D18B0" w:rsidP="00BD5770">
      <w:pPr>
        <w:spacing w:after="0"/>
        <w:jc w:val="both"/>
        <w:rPr>
          <w:sz w:val="28"/>
          <w:szCs w:val="28"/>
        </w:rPr>
      </w:pPr>
    </w:p>
    <w:p w:rsidR="0060105C" w:rsidRDefault="0060105C" w:rsidP="00BD5770">
      <w:pPr>
        <w:spacing w:after="0"/>
        <w:jc w:val="both"/>
        <w:rPr>
          <w:sz w:val="28"/>
          <w:szCs w:val="28"/>
        </w:rPr>
      </w:pPr>
      <w:r>
        <w:rPr>
          <w:sz w:val="28"/>
          <w:szCs w:val="28"/>
        </w:rPr>
        <w:t>On September 25, 2013 Pine Tree submitted its report to the town. A copy of said report is attached. In the course of developing its report Pine Tree met with representatives from the lessee,</w:t>
      </w:r>
      <w:r w:rsidRPr="0060105C">
        <w:rPr>
          <w:sz w:val="28"/>
          <w:szCs w:val="28"/>
        </w:rPr>
        <w:t xml:space="preserve"> </w:t>
      </w:r>
      <w:proofErr w:type="spellStart"/>
      <w:r>
        <w:rPr>
          <w:sz w:val="28"/>
          <w:szCs w:val="28"/>
        </w:rPr>
        <w:t>Midcoast</w:t>
      </w:r>
      <w:proofErr w:type="spellEnd"/>
      <w:r>
        <w:rPr>
          <w:sz w:val="28"/>
          <w:szCs w:val="28"/>
        </w:rPr>
        <w:t xml:space="preserve"> Maine Community Action</w:t>
      </w:r>
      <w:r w:rsidR="00C53276">
        <w:rPr>
          <w:sz w:val="28"/>
          <w:szCs w:val="28"/>
        </w:rPr>
        <w:t>,</w:t>
      </w:r>
      <w:r>
        <w:rPr>
          <w:sz w:val="28"/>
          <w:szCs w:val="28"/>
        </w:rPr>
        <w:t xml:space="preserve"> the Maine State Fire Marshalls Office</w:t>
      </w:r>
      <w:r w:rsidR="00C53276">
        <w:rPr>
          <w:sz w:val="28"/>
          <w:szCs w:val="28"/>
        </w:rPr>
        <w:t>, Maine Water (the facilities water supply utility) and a private fire sprinkler system installation firm</w:t>
      </w:r>
      <w:r>
        <w:rPr>
          <w:sz w:val="28"/>
          <w:szCs w:val="28"/>
        </w:rPr>
        <w:t>. Town officials involved included the Town Man</w:t>
      </w:r>
      <w:r w:rsidR="00C53276">
        <w:rPr>
          <w:sz w:val="28"/>
          <w:szCs w:val="28"/>
        </w:rPr>
        <w:t>a</w:t>
      </w:r>
      <w:r>
        <w:rPr>
          <w:sz w:val="28"/>
          <w:szCs w:val="28"/>
        </w:rPr>
        <w:t>ger and the Public Works Director.</w:t>
      </w:r>
    </w:p>
    <w:p w:rsidR="0060105C" w:rsidRDefault="0060105C" w:rsidP="00BD5770">
      <w:pPr>
        <w:spacing w:after="0"/>
        <w:jc w:val="both"/>
        <w:rPr>
          <w:sz w:val="28"/>
          <w:szCs w:val="28"/>
        </w:rPr>
      </w:pPr>
    </w:p>
    <w:p w:rsidR="002D1924" w:rsidRDefault="0060105C" w:rsidP="00BD5770">
      <w:pPr>
        <w:spacing w:after="0"/>
        <w:jc w:val="both"/>
        <w:rPr>
          <w:sz w:val="28"/>
          <w:szCs w:val="28"/>
        </w:rPr>
      </w:pPr>
      <w:r>
        <w:rPr>
          <w:sz w:val="28"/>
          <w:szCs w:val="28"/>
        </w:rPr>
        <w:t>The report</w:t>
      </w:r>
      <w:r w:rsidR="002D1924">
        <w:rPr>
          <w:sz w:val="28"/>
          <w:szCs w:val="28"/>
        </w:rPr>
        <w:t>:</w:t>
      </w:r>
    </w:p>
    <w:p w:rsidR="002D1924" w:rsidRDefault="0060105C" w:rsidP="002D1924">
      <w:pPr>
        <w:pStyle w:val="ListParagraph"/>
        <w:numPr>
          <w:ilvl w:val="0"/>
          <w:numId w:val="1"/>
        </w:numPr>
        <w:spacing w:after="0"/>
        <w:jc w:val="both"/>
        <w:rPr>
          <w:sz w:val="28"/>
          <w:szCs w:val="28"/>
        </w:rPr>
      </w:pPr>
      <w:r w:rsidRPr="002D1924">
        <w:rPr>
          <w:sz w:val="28"/>
          <w:szCs w:val="28"/>
        </w:rPr>
        <w:t>documents</w:t>
      </w:r>
      <w:r w:rsidR="002D1924" w:rsidRPr="002D1924">
        <w:rPr>
          <w:sz w:val="28"/>
          <w:szCs w:val="28"/>
        </w:rPr>
        <w:t xml:space="preserve"> existing facility use </w:t>
      </w:r>
      <w:r w:rsidR="002D1924">
        <w:rPr>
          <w:sz w:val="28"/>
          <w:szCs w:val="28"/>
        </w:rPr>
        <w:t xml:space="preserve">and </w:t>
      </w:r>
      <w:r w:rsidR="002D1924" w:rsidRPr="002D1924">
        <w:rPr>
          <w:sz w:val="28"/>
          <w:szCs w:val="28"/>
        </w:rPr>
        <w:t xml:space="preserve">conditions </w:t>
      </w:r>
    </w:p>
    <w:p w:rsidR="002D1924" w:rsidRDefault="002D1924" w:rsidP="002D1924">
      <w:pPr>
        <w:pStyle w:val="ListParagraph"/>
        <w:numPr>
          <w:ilvl w:val="0"/>
          <w:numId w:val="1"/>
        </w:numPr>
        <w:spacing w:after="0"/>
        <w:jc w:val="both"/>
        <w:rPr>
          <w:sz w:val="28"/>
          <w:szCs w:val="28"/>
        </w:rPr>
      </w:pPr>
      <w:r>
        <w:rPr>
          <w:sz w:val="28"/>
          <w:szCs w:val="28"/>
        </w:rPr>
        <w:t>provides updated scaled layout plans for each of the facilities three floors</w:t>
      </w:r>
    </w:p>
    <w:p w:rsidR="009D18B0" w:rsidRDefault="002D1924" w:rsidP="002D1924">
      <w:pPr>
        <w:pStyle w:val="ListParagraph"/>
        <w:numPr>
          <w:ilvl w:val="0"/>
          <w:numId w:val="1"/>
        </w:numPr>
        <w:spacing w:after="0"/>
        <w:jc w:val="both"/>
        <w:rPr>
          <w:sz w:val="28"/>
          <w:szCs w:val="28"/>
        </w:rPr>
      </w:pPr>
      <w:r>
        <w:rPr>
          <w:sz w:val="28"/>
          <w:szCs w:val="28"/>
        </w:rPr>
        <w:lastRenderedPageBreak/>
        <w:t xml:space="preserve">summarizes applicable life safety and fire code requirements </w:t>
      </w:r>
    </w:p>
    <w:p w:rsidR="002D1924" w:rsidRDefault="002D1924" w:rsidP="002D1924">
      <w:pPr>
        <w:pStyle w:val="ListParagraph"/>
        <w:numPr>
          <w:ilvl w:val="0"/>
          <w:numId w:val="1"/>
        </w:numPr>
        <w:spacing w:after="0"/>
        <w:jc w:val="both"/>
        <w:rPr>
          <w:sz w:val="28"/>
          <w:szCs w:val="28"/>
        </w:rPr>
      </w:pPr>
      <w:r w:rsidRPr="002D1924">
        <w:rPr>
          <w:sz w:val="28"/>
          <w:szCs w:val="28"/>
        </w:rPr>
        <w:t>details three options</w:t>
      </w:r>
      <w:r>
        <w:rPr>
          <w:sz w:val="28"/>
          <w:szCs w:val="28"/>
        </w:rPr>
        <w:t>, including simple scaled drawings,</w:t>
      </w:r>
      <w:r w:rsidRPr="002D1924">
        <w:rPr>
          <w:sz w:val="28"/>
          <w:szCs w:val="28"/>
        </w:rPr>
        <w:t xml:space="preserve"> for the 2</w:t>
      </w:r>
      <w:r w:rsidRPr="002D1924">
        <w:rPr>
          <w:sz w:val="28"/>
          <w:szCs w:val="28"/>
          <w:vertAlign w:val="superscript"/>
        </w:rPr>
        <w:t>nd</w:t>
      </w:r>
      <w:r w:rsidRPr="002D1924">
        <w:rPr>
          <w:sz w:val="28"/>
          <w:szCs w:val="28"/>
        </w:rPr>
        <w:t>, or top</w:t>
      </w:r>
      <w:r>
        <w:rPr>
          <w:sz w:val="28"/>
          <w:szCs w:val="28"/>
        </w:rPr>
        <w:t>,</w:t>
      </w:r>
      <w:r w:rsidRPr="002D1924">
        <w:rPr>
          <w:sz w:val="28"/>
          <w:szCs w:val="28"/>
        </w:rPr>
        <w:t xml:space="preserve"> floor</w:t>
      </w:r>
      <w:r>
        <w:rPr>
          <w:sz w:val="28"/>
          <w:szCs w:val="28"/>
        </w:rPr>
        <w:t xml:space="preserve"> </w:t>
      </w:r>
    </w:p>
    <w:p w:rsidR="002D1924" w:rsidRDefault="002D1924" w:rsidP="002D1924">
      <w:pPr>
        <w:pStyle w:val="ListParagraph"/>
        <w:numPr>
          <w:ilvl w:val="0"/>
          <w:numId w:val="1"/>
        </w:numPr>
        <w:spacing w:after="0"/>
        <w:jc w:val="both"/>
        <w:rPr>
          <w:sz w:val="28"/>
          <w:szCs w:val="28"/>
        </w:rPr>
      </w:pPr>
      <w:proofErr w:type="gramStart"/>
      <w:r>
        <w:rPr>
          <w:sz w:val="28"/>
          <w:szCs w:val="28"/>
        </w:rPr>
        <w:t>notes</w:t>
      </w:r>
      <w:proofErr w:type="gramEnd"/>
      <w:r>
        <w:rPr>
          <w:sz w:val="28"/>
          <w:szCs w:val="28"/>
        </w:rPr>
        <w:t xml:space="preserve"> issues of consideration for the ground and 1</w:t>
      </w:r>
      <w:r w:rsidRPr="002D1924">
        <w:rPr>
          <w:sz w:val="28"/>
          <w:szCs w:val="28"/>
          <w:vertAlign w:val="superscript"/>
        </w:rPr>
        <w:t>st</w:t>
      </w:r>
      <w:r>
        <w:rPr>
          <w:sz w:val="28"/>
          <w:szCs w:val="28"/>
        </w:rPr>
        <w:t xml:space="preserve"> floor. </w:t>
      </w:r>
    </w:p>
    <w:p w:rsidR="00C53276" w:rsidRPr="002D1924" w:rsidRDefault="00C53276" w:rsidP="002D1924">
      <w:pPr>
        <w:pStyle w:val="ListParagraph"/>
        <w:numPr>
          <w:ilvl w:val="0"/>
          <w:numId w:val="1"/>
        </w:numPr>
        <w:spacing w:after="0"/>
        <w:jc w:val="both"/>
        <w:rPr>
          <w:sz w:val="28"/>
          <w:szCs w:val="28"/>
        </w:rPr>
      </w:pPr>
      <w:r>
        <w:rPr>
          <w:sz w:val="28"/>
          <w:szCs w:val="28"/>
        </w:rPr>
        <w:t>Provides a summary conclusion.</w:t>
      </w:r>
    </w:p>
    <w:p w:rsidR="009D18B0" w:rsidRDefault="009D18B0" w:rsidP="00BD5770">
      <w:pPr>
        <w:spacing w:after="0"/>
        <w:jc w:val="both"/>
        <w:rPr>
          <w:sz w:val="28"/>
          <w:szCs w:val="28"/>
        </w:rPr>
      </w:pPr>
    </w:p>
    <w:p w:rsidR="00D75783" w:rsidRDefault="00D75783" w:rsidP="00BD5770">
      <w:pPr>
        <w:spacing w:after="0"/>
        <w:jc w:val="both"/>
        <w:rPr>
          <w:sz w:val="28"/>
          <w:szCs w:val="28"/>
        </w:rPr>
      </w:pPr>
      <w:r>
        <w:rPr>
          <w:sz w:val="28"/>
          <w:szCs w:val="28"/>
        </w:rPr>
        <w:t xml:space="preserve">A copy of the Pine Tree report was forward to </w:t>
      </w:r>
      <w:proofErr w:type="spellStart"/>
      <w:r>
        <w:rPr>
          <w:sz w:val="28"/>
          <w:szCs w:val="28"/>
        </w:rPr>
        <w:t>Midcoast</w:t>
      </w:r>
      <w:proofErr w:type="spellEnd"/>
      <w:r>
        <w:rPr>
          <w:sz w:val="28"/>
          <w:szCs w:val="28"/>
        </w:rPr>
        <w:t xml:space="preserve"> Maine Community Action October 3, 2013. </w:t>
      </w:r>
      <w:r w:rsidR="00C53276">
        <w:rPr>
          <w:sz w:val="28"/>
          <w:szCs w:val="28"/>
        </w:rPr>
        <w:t xml:space="preserve">The report was presented to the Waldoboro </w:t>
      </w:r>
      <w:proofErr w:type="spellStart"/>
      <w:r w:rsidR="00C53276">
        <w:rPr>
          <w:sz w:val="28"/>
          <w:szCs w:val="28"/>
        </w:rPr>
        <w:t>Selectboard</w:t>
      </w:r>
      <w:proofErr w:type="spellEnd"/>
      <w:r w:rsidR="00C53276">
        <w:rPr>
          <w:sz w:val="28"/>
          <w:szCs w:val="28"/>
        </w:rPr>
        <w:t xml:space="preserve"> at its meeting of October 8, 2013. </w:t>
      </w:r>
    </w:p>
    <w:p w:rsidR="00D75783" w:rsidRDefault="00D75783" w:rsidP="00BD5770">
      <w:pPr>
        <w:spacing w:after="0"/>
        <w:jc w:val="both"/>
        <w:rPr>
          <w:sz w:val="28"/>
          <w:szCs w:val="28"/>
        </w:rPr>
      </w:pPr>
    </w:p>
    <w:p w:rsidR="009D18B0" w:rsidRDefault="00ED5BAA" w:rsidP="00BD5770">
      <w:pPr>
        <w:spacing w:after="0"/>
        <w:jc w:val="both"/>
        <w:rPr>
          <w:sz w:val="28"/>
          <w:szCs w:val="28"/>
        </w:rPr>
      </w:pPr>
      <w:r>
        <w:rPr>
          <w:sz w:val="28"/>
          <w:szCs w:val="28"/>
        </w:rPr>
        <w:t xml:space="preserve">The completed work accomplished the town’s goals as </w:t>
      </w:r>
      <w:r w:rsidR="00D75783">
        <w:rPr>
          <w:sz w:val="28"/>
          <w:szCs w:val="28"/>
        </w:rPr>
        <w:t xml:space="preserve">the Town now has a clear understating of its options and the approximate costs associated with those options. </w:t>
      </w:r>
      <w:r w:rsidR="00C53276">
        <w:rPr>
          <w:sz w:val="28"/>
          <w:szCs w:val="28"/>
        </w:rPr>
        <w:t xml:space="preserve"> </w:t>
      </w:r>
      <w:r w:rsidR="00D75783">
        <w:rPr>
          <w:sz w:val="28"/>
          <w:szCs w:val="28"/>
        </w:rPr>
        <w:t xml:space="preserve">The one surprise </w:t>
      </w:r>
      <w:r w:rsidR="00257D19">
        <w:rPr>
          <w:sz w:val="28"/>
          <w:szCs w:val="28"/>
        </w:rPr>
        <w:t xml:space="preserve">was </w:t>
      </w:r>
      <w:r>
        <w:rPr>
          <w:sz w:val="28"/>
          <w:szCs w:val="28"/>
        </w:rPr>
        <w:t xml:space="preserve">learning definitively from the Fire Marshall’s office </w:t>
      </w:r>
      <w:r w:rsidR="00257D19">
        <w:rPr>
          <w:sz w:val="28"/>
          <w:szCs w:val="28"/>
        </w:rPr>
        <w:t xml:space="preserve">that installing a </w:t>
      </w:r>
      <w:r>
        <w:rPr>
          <w:sz w:val="28"/>
          <w:szCs w:val="28"/>
        </w:rPr>
        <w:t xml:space="preserve">sprinkler system would not negate the requirement to have a remote </w:t>
      </w:r>
      <w:bookmarkStart w:id="0" w:name="_GoBack"/>
      <w:bookmarkEnd w:id="0"/>
      <w:r>
        <w:rPr>
          <w:sz w:val="28"/>
          <w:szCs w:val="28"/>
        </w:rPr>
        <w:t>second means of egress from the second floor.</w:t>
      </w:r>
    </w:p>
    <w:p w:rsidR="009D18B0" w:rsidRDefault="009D18B0" w:rsidP="00BD5770">
      <w:pPr>
        <w:spacing w:after="0"/>
        <w:jc w:val="both"/>
        <w:rPr>
          <w:sz w:val="28"/>
          <w:szCs w:val="28"/>
        </w:rPr>
      </w:pPr>
    </w:p>
    <w:p w:rsidR="00BD5770" w:rsidRPr="00BD5770" w:rsidRDefault="00BD5770" w:rsidP="00BD5770">
      <w:pPr>
        <w:spacing w:after="0"/>
        <w:jc w:val="both"/>
        <w:rPr>
          <w:sz w:val="28"/>
          <w:szCs w:val="28"/>
        </w:rPr>
      </w:pPr>
    </w:p>
    <w:sectPr w:rsidR="00BD5770" w:rsidRPr="00BD5770" w:rsidSect="00BC10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31ACB"/>
    <w:multiLevelType w:val="hybridMultilevel"/>
    <w:tmpl w:val="F1D2B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53715C"/>
    <w:multiLevelType w:val="hybridMultilevel"/>
    <w:tmpl w:val="77B49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074236"/>
    <w:multiLevelType w:val="hybridMultilevel"/>
    <w:tmpl w:val="B4E08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106E1C"/>
    <w:multiLevelType w:val="hybridMultilevel"/>
    <w:tmpl w:val="FF2CDDF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D5770"/>
    <w:rsid w:val="00257D19"/>
    <w:rsid w:val="002D1924"/>
    <w:rsid w:val="00531C06"/>
    <w:rsid w:val="0060105C"/>
    <w:rsid w:val="009D18B0"/>
    <w:rsid w:val="00AD3823"/>
    <w:rsid w:val="00BC1004"/>
    <w:rsid w:val="00BD5770"/>
    <w:rsid w:val="00C53276"/>
    <w:rsid w:val="00D503AF"/>
    <w:rsid w:val="00D75783"/>
    <w:rsid w:val="00ED5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0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9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92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Spear</dc:creator>
  <cp:lastModifiedBy>mwb</cp:lastModifiedBy>
  <cp:revision>2</cp:revision>
  <dcterms:created xsi:type="dcterms:W3CDTF">2016-03-15T15:50:00Z</dcterms:created>
  <dcterms:modified xsi:type="dcterms:W3CDTF">2016-03-15T15:50:00Z</dcterms:modified>
</cp:coreProperties>
</file>